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B883" w14:textId="6A9B49DF" w:rsidR="00E0707C" w:rsidRPr="00EF39CF" w:rsidRDefault="00DA2581" w:rsidP="00F262C2">
      <w:pPr>
        <w:rPr>
          <w:rFonts w:ascii="Arial" w:hAnsi="Arial" w:cs="Arial"/>
        </w:rPr>
      </w:pPr>
      <w:r w:rsidRPr="00EF39CF">
        <w:rPr>
          <w:rFonts w:ascii="Arial" w:hAnsi="Arial" w:cs="Arial"/>
        </w:rPr>
        <w:t>Rodersdorf, im April 2020 / EF</w:t>
      </w:r>
    </w:p>
    <w:p w14:paraId="626DE379" w14:textId="2CBC95A4" w:rsidR="00DA2581" w:rsidRPr="00EF39CF" w:rsidRDefault="00DA2581" w:rsidP="00F262C2">
      <w:pPr>
        <w:rPr>
          <w:rFonts w:ascii="Arial" w:hAnsi="Arial" w:cs="Arial"/>
        </w:rPr>
      </w:pPr>
    </w:p>
    <w:p w14:paraId="59C571A5" w14:textId="5B7583CC" w:rsidR="00DA2581" w:rsidRPr="00EF39CF" w:rsidRDefault="00DA2581" w:rsidP="00EF39CF">
      <w:pPr>
        <w:ind w:left="142"/>
        <w:rPr>
          <w:rFonts w:ascii="Arial" w:hAnsi="Arial" w:cs="Arial"/>
          <w:sz w:val="28"/>
          <w:szCs w:val="28"/>
        </w:rPr>
      </w:pPr>
      <w:r w:rsidRPr="00EF39CF">
        <w:rPr>
          <w:rFonts w:ascii="Arial" w:hAnsi="Arial" w:cs="Arial"/>
          <w:sz w:val="28"/>
          <w:szCs w:val="28"/>
        </w:rPr>
        <w:t>Neues aus der ARA.</w:t>
      </w:r>
    </w:p>
    <w:p w14:paraId="464E2138" w14:textId="6E06294E" w:rsidR="00487EEF" w:rsidRPr="00EF39CF" w:rsidRDefault="00487EEF" w:rsidP="00EF39CF">
      <w:pPr>
        <w:ind w:left="142"/>
        <w:rPr>
          <w:rFonts w:ascii="Arial" w:hAnsi="Arial" w:cs="Arial"/>
        </w:rPr>
      </w:pPr>
    </w:p>
    <w:p w14:paraId="7D6B9276" w14:textId="37467E83" w:rsidR="00EF39CF" w:rsidRPr="00EF39CF" w:rsidRDefault="00EF39CF" w:rsidP="00EF39CF">
      <w:pPr>
        <w:ind w:left="142"/>
        <w:rPr>
          <w:rFonts w:ascii="Arial" w:hAnsi="Arial" w:cs="Arial"/>
        </w:rPr>
      </w:pPr>
      <w:r w:rsidRPr="00EF39CF">
        <w:rPr>
          <w:rFonts w:ascii="Arial" w:hAnsi="Arial" w:cs="Arial"/>
        </w:rPr>
        <w:t xml:space="preserve">In einem Artikel der BZ Regio vom 16. April 2020 </w:t>
      </w:r>
      <w:r w:rsidR="00D503A3">
        <w:rPr>
          <w:rFonts w:ascii="Arial" w:hAnsi="Arial" w:cs="Arial"/>
        </w:rPr>
        <w:t xml:space="preserve">(Seite 12) </w:t>
      </w:r>
      <w:r w:rsidRPr="00EF39CF">
        <w:rPr>
          <w:rFonts w:ascii="Arial" w:hAnsi="Arial" w:cs="Arial"/>
        </w:rPr>
        <w:t>w</w:t>
      </w:r>
      <w:r>
        <w:rPr>
          <w:rFonts w:ascii="Arial" w:hAnsi="Arial" w:cs="Arial"/>
        </w:rPr>
        <w:t>e</w:t>
      </w:r>
      <w:r w:rsidRPr="00EF39CF">
        <w:rPr>
          <w:rFonts w:ascii="Arial" w:hAnsi="Arial" w:cs="Arial"/>
        </w:rPr>
        <w:t>rd</w:t>
      </w:r>
      <w:r>
        <w:rPr>
          <w:rFonts w:ascii="Arial" w:hAnsi="Arial" w:cs="Arial"/>
        </w:rPr>
        <w:t>en</w:t>
      </w:r>
      <w:r w:rsidRPr="00EF39CF">
        <w:rPr>
          <w:rFonts w:ascii="Arial" w:hAnsi="Arial" w:cs="Arial"/>
        </w:rPr>
        <w:t xml:space="preserve"> Qualität</w:t>
      </w:r>
      <w:r>
        <w:rPr>
          <w:rFonts w:ascii="Arial" w:hAnsi="Arial" w:cs="Arial"/>
        </w:rPr>
        <w:t xml:space="preserve"> und Zusammensetzung</w:t>
      </w:r>
      <w:r w:rsidRPr="00EF39CF">
        <w:rPr>
          <w:rFonts w:ascii="Arial" w:hAnsi="Arial" w:cs="Arial"/>
        </w:rPr>
        <w:t xml:space="preserve"> der Desinfektionsmittel und deren Einfluss </w:t>
      </w:r>
      <w:r w:rsidR="00D503A3">
        <w:rPr>
          <w:rFonts w:ascii="Arial" w:hAnsi="Arial" w:cs="Arial"/>
        </w:rPr>
        <w:t xml:space="preserve">im </w:t>
      </w:r>
      <w:r w:rsidRPr="00EF39CF">
        <w:rPr>
          <w:rFonts w:ascii="Arial" w:hAnsi="Arial" w:cs="Arial"/>
        </w:rPr>
        <w:t>Abwasser beschrieben.</w:t>
      </w:r>
    </w:p>
    <w:p w14:paraId="5F344B82" w14:textId="74419B68" w:rsidR="00DA2581" w:rsidRPr="00EF39CF" w:rsidRDefault="00DA2581" w:rsidP="00EF39CF">
      <w:pPr>
        <w:ind w:left="142"/>
        <w:rPr>
          <w:rFonts w:ascii="Arial" w:hAnsi="Arial" w:cs="Arial"/>
        </w:rPr>
      </w:pPr>
    </w:p>
    <w:p w14:paraId="13F3D52D" w14:textId="77121F8D" w:rsidR="00DA2581" w:rsidRPr="00EF39CF" w:rsidRDefault="00DA2581" w:rsidP="00EF39CF">
      <w:pPr>
        <w:ind w:left="142"/>
        <w:rPr>
          <w:rFonts w:ascii="Arial" w:hAnsi="Arial" w:cs="Arial"/>
        </w:rPr>
      </w:pPr>
      <w:hyperlink r:id="rId7" w:history="1">
        <w:r w:rsidRPr="00EF39CF">
          <w:rPr>
            <w:rFonts w:ascii="Arial" w:hAnsi="Arial" w:cs="Arial"/>
            <w:color w:val="0000FF"/>
            <w:u w:val="single"/>
          </w:rPr>
          <w:t>https://epaper-service.azmedien.ch/?issueid=35231&amp;pageno=12#</w:t>
        </w:r>
      </w:hyperlink>
    </w:p>
    <w:p w14:paraId="0D515F2F" w14:textId="05BD4467" w:rsidR="00EF39CF" w:rsidRPr="00EF39CF" w:rsidRDefault="00EF39CF" w:rsidP="00EF39CF">
      <w:pPr>
        <w:ind w:left="142"/>
        <w:rPr>
          <w:rFonts w:ascii="Arial" w:hAnsi="Arial" w:cs="Arial"/>
        </w:rPr>
      </w:pPr>
    </w:p>
    <w:p w14:paraId="48F5CAFB" w14:textId="6FCC22CC" w:rsidR="00EF39CF" w:rsidRPr="00EF39CF" w:rsidRDefault="00EF39CF" w:rsidP="00EF39CF">
      <w:pPr>
        <w:ind w:left="142"/>
        <w:rPr>
          <w:rFonts w:ascii="Arial" w:hAnsi="Arial" w:cs="Arial"/>
        </w:rPr>
      </w:pPr>
      <w:r w:rsidRPr="00EF39CF">
        <w:rPr>
          <w:rFonts w:ascii="Arial" w:hAnsi="Arial" w:cs="Arial"/>
        </w:rPr>
        <w:t>Heinz Frömelt, Vorstandsmitglied des Zweckverbandes ARA Rodersdorf-Metzerlen ergänzt</w:t>
      </w:r>
      <w:r w:rsidR="00D503A3">
        <w:rPr>
          <w:rFonts w:ascii="Arial" w:hAnsi="Arial" w:cs="Arial"/>
        </w:rPr>
        <w:t xml:space="preserve"> zum Artikel</w:t>
      </w:r>
      <w:r w:rsidRPr="00EF39CF">
        <w:rPr>
          <w:rFonts w:ascii="Arial" w:hAnsi="Arial" w:cs="Arial"/>
        </w:rPr>
        <w:t>:</w:t>
      </w:r>
    </w:p>
    <w:p w14:paraId="058FB788" w14:textId="75808ED4" w:rsidR="00EF39CF" w:rsidRPr="00EF39CF" w:rsidRDefault="00EF39CF" w:rsidP="00EF39CF">
      <w:pPr>
        <w:ind w:left="142"/>
        <w:rPr>
          <w:rFonts w:ascii="Arial" w:hAnsi="Arial" w:cs="Arial"/>
        </w:rPr>
      </w:pPr>
    </w:p>
    <w:p w14:paraId="013E5B56" w14:textId="1EC7DED0" w:rsidR="00EF39CF" w:rsidRPr="00EF39CF" w:rsidRDefault="00EF39CF" w:rsidP="00EF39CF">
      <w:pPr>
        <w:ind w:left="142"/>
        <w:rPr>
          <w:rFonts w:ascii="Arial" w:hAnsi="Arial" w:cs="Arial"/>
          <w:i/>
          <w:iCs/>
          <w:color w:val="000000"/>
        </w:rPr>
      </w:pPr>
      <w:r w:rsidRPr="00EF39CF">
        <w:rPr>
          <w:rFonts w:ascii="Arial" w:hAnsi="Arial" w:cs="Arial"/>
          <w:i/>
          <w:iCs/>
          <w:color w:val="000000"/>
        </w:rPr>
        <w:t>…</w:t>
      </w:r>
      <w:proofErr w:type="gramStart"/>
      <w:r w:rsidRPr="00EF39CF">
        <w:rPr>
          <w:rFonts w:ascii="Arial" w:hAnsi="Arial" w:cs="Arial"/>
          <w:i/>
          <w:iCs/>
          <w:color w:val="000000"/>
        </w:rPr>
        <w:t>…….</w:t>
      </w:r>
      <w:proofErr w:type="gramEnd"/>
      <w:r w:rsidRPr="00EF39CF">
        <w:rPr>
          <w:rFonts w:ascii="Arial" w:hAnsi="Arial" w:cs="Arial"/>
          <w:i/>
          <w:iCs/>
          <w:color w:val="000000"/>
        </w:rPr>
        <w:t>Im Artikel ist eigentlich das wesentliche gesagt. Beim Kauf sollte darauf geachtet werden, dass alkoholbasierte Mittel eingesetzt werden, wie Ethanol oder Propanol. Nur enthalten die meisten Desinfektionsmittel, die in den Läden gekauft werden, auch in geringen Mengen quartäre Ammoniumverbindungen als sogenannte Biozide. In grösserem Mengen wirken diese Mittel negativ auf die Biologie in der Kläranlage. Das heisst, wichtig ist, dass die Desinfektionsmittel so sparsam wie möglich und nur so viel wie nötig eingesetzt werden</w:t>
      </w:r>
      <w:r w:rsidRPr="00EF39CF">
        <w:rPr>
          <w:rFonts w:ascii="Arial" w:hAnsi="Arial" w:cs="Arial"/>
          <w:i/>
          <w:iCs/>
          <w:color w:val="000000"/>
        </w:rPr>
        <w:t>…………</w:t>
      </w:r>
      <w:r w:rsidRPr="00EF39CF">
        <w:rPr>
          <w:rFonts w:ascii="Arial" w:hAnsi="Arial" w:cs="Arial"/>
          <w:i/>
          <w:iCs/>
          <w:color w:val="000000"/>
        </w:rPr>
        <w:t xml:space="preserve"> </w:t>
      </w:r>
    </w:p>
    <w:p w14:paraId="5FF46495" w14:textId="26704A6C" w:rsidR="00EF39CF" w:rsidRDefault="00EF39CF" w:rsidP="00EF39CF">
      <w:pPr>
        <w:ind w:left="142"/>
        <w:rPr>
          <w:rFonts w:ascii="Arial" w:hAnsi="Arial" w:cs="Arial"/>
        </w:rPr>
      </w:pPr>
    </w:p>
    <w:p w14:paraId="3CE3DB1D" w14:textId="62DB10D0" w:rsidR="00D503A3" w:rsidRDefault="00D503A3" w:rsidP="00EF39CF">
      <w:pPr>
        <w:ind w:left="142"/>
        <w:rPr>
          <w:rFonts w:ascii="Arial" w:hAnsi="Arial" w:cs="Arial"/>
        </w:rPr>
      </w:pPr>
      <w:r>
        <w:rPr>
          <w:rFonts w:ascii="Arial" w:hAnsi="Arial" w:cs="Arial"/>
        </w:rPr>
        <w:t>Lassen wir sie leben, die unsichtbaren Helferlein und Mikroorganismen in den ARA-Becken.</w:t>
      </w:r>
    </w:p>
    <w:p w14:paraId="0D93EA66" w14:textId="3D9BEBEB" w:rsidR="00D503A3" w:rsidRDefault="00D503A3" w:rsidP="00EF39CF">
      <w:pPr>
        <w:ind w:left="142"/>
        <w:rPr>
          <w:rFonts w:ascii="Arial" w:hAnsi="Arial" w:cs="Arial"/>
        </w:rPr>
      </w:pPr>
    </w:p>
    <w:p w14:paraId="0E145528" w14:textId="355B1CDA" w:rsidR="00D503A3" w:rsidRDefault="00D503A3" w:rsidP="00EF39CF">
      <w:pPr>
        <w:ind w:left="142"/>
        <w:rPr>
          <w:rFonts w:ascii="Arial" w:hAnsi="Arial" w:cs="Arial"/>
        </w:rPr>
      </w:pPr>
      <w:r>
        <w:rPr>
          <w:rFonts w:ascii="Arial" w:hAnsi="Arial" w:cs="Arial"/>
        </w:rPr>
        <w:t>So wenig wie möglich, auch ausser Haus und nur so viel wie nötig.</w:t>
      </w:r>
    </w:p>
    <w:p w14:paraId="751DB801" w14:textId="0F71DA06" w:rsidR="00D503A3" w:rsidRDefault="00D503A3" w:rsidP="00EF39CF">
      <w:pPr>
        <w:ind w:left="142"/>
        <w:rPr>
          <w:rFonts w:ascii="Arial" w:hAnsi="Arial" w:cs="Arial"/>
        </w:rPr>
      </w:pPr>
    </w:p>
    <w:p w14:paraId="0D568E0C" w14:textId="62170151" w:rsidR="00D503A3" w:rsidRDefault="00D503A3" w:rsidP="00EF39CF">
      <w:pPr>
        <w:ind w:left="142"/>
        <w:rPr>
          <w:rFonts w:ascii="Arial" w:hAnsi="Arial" w:cs="Arial"/>
        </w:rPr>
      </w:pPr>
      <w:r w:rsidRPr="00D503A3">
        <w:rPr>
          <w:rFonts w:ascii="Arial" w:hAnsi="Arial" w:cs="Arial"/>
          <w:noProof/>
        </w:rPr>
        <mc:AlternateContent>
          <mc:Choice Requires="wps">
            <w:drawing>
              <wp:anchor distT="45720" distB="45720" distL="114300" distR="114300" simplePos="0" relativeHeight="251658240" behindDoc="0" locked="0" layoutInCell="1" allowOverlap="1" wp14:anchorId="211640E3" wp14:editId="0FFE99B3">
                <wp:simplePos x="0" y="0"/>
                <wp:positionH relativeFrom="column">
                  <wp:posOffset>81280</wp:posOffset>
                </wp:positionH>
                <wp:positionV relativeFrom="paragraph">
                  <wp:posOffset>37465</wp:posOffset>
                </wp:positionV>
                <wp:extent cx="2905125" cy="21717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71700"/>
                        </a:xfrm>
                        <a:prstGeom prst="rect">
                          <a:avLst/>
                        </a:prstGeom>
                        <a:solidFill>
                          <a:srgbClr val="FFFFFF"/>
                        </a:solidFill>
                        <a:ln w="9525">
                          <a:solidFill>
                            <a:srgbClr val="000000"/>
                          </a:solidFill>
                          <a:miter lim="800000"/>
                          <a:headEnd/>
                          <a:tailEnd/>
                        </a:ln>
                      </wps:spPr>
                      <wps:txbx>
                        <w:txbxContent>
                          <w:p w14:paraId="1F13FD62" w14:textId="60B66CF5" w:rsidR="00D503A3" w:rsidRDefault="00D503A3">
                            <w:r>
                              <w:rPr>
                                <w:noProof/>
                              </w:rPr>
                              <w:drawing>
                                <wp:inline distT="0" distB="0" distL="0" distR="0" wp14:anchorId="6532093E" wp14:editId="13CC3EA4">
                                  <wp:extent cx="2756594" cy="207645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6903" cy="20917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640E3" id="_x0000_t202" coordsize="21600,21600" o:spt="202" path="m,l,21600r21600,l21600,xe">
                <v:stroke joinstyle="miter"/>
                <v:path gradientshapeok="t" o:connecttype="rect"/>
              </v:shapetype>
              <v:shape id="Textfeld 2" o:spid="_x0000_s1026" type="#_x0000_t202" style="position:absolute;left:0;text-align:left;margin-left:6.4pt;margin-top:2.95pt;width:228.75pt;height:17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">
                <v:textbox>
                  <w:txbxContent>
                    <w:p w14:paraId="1F13FD62" w14:textId="60B66CF5" w:rsidR="00D503A3" w:rsidRDefault="00D503A3">
                      <w:r>
                        <w:rPr>
                          <w:noProof/>
                        </w:rPr>
                        <w:drawing>
                          <wp:inline distT="0" distB="0" distL="0" distR="0" wp14:anchorId="6532093E" wp14:editId="13CC3EA4">
                            <wp:extent cx="2756594" cy="207645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6903" cy="2091748"/>
                                    </a:xfrm>
                                    <a:prstGeom prst="rect">
                                      <a:avLst/>
                                    </a:prstGeom>
                                  </pic:spPr>
                                </pic:pic>
                              </a:graphicData>
                            </a:graphic>
                          </wp:inline>
                        </w:drawing>
                      </w:r>
                    </w:p>
                  </w:txbxContent>
                </v:textbox>
                <w10:wrap type="square"/>
              </v:shape>
            </w:pict>
          </mc:Fallback>
        </mc:AlternateContent>
      </w:r>
    </w:p>
    <w:p w14:paraId="696C9506" w14:textId="26CEAEDC" w:rsidR="00D503A3" w:rsidRDefault="00D503A3" w:rsidP="00EF39CF">
      <w:pPr>
        <w:ind w:left="142"/>
        <w:rPr>
          <w:rFonts w:ascii="Arial" w:hAnsi="Arial" w:cs="Arial"/>
        </w:rPr>
      </w:pPr>
    </w:p>
    <w:p w14:paraId="15FC20E9" w14:textId="060188F6" w:rsidR="00D503A3" w:rsidRDefault="00D503A3" w:rsidP="00EF39CF">
      <w:pPr>
        <w:ind w:left="142"/>
        <w:rPr>
          <w:rFonts w:ascii="Arial" w:hAnsi="Arial" w:cs="Arial"/>
        </w:rPr>
      </w:pPr>
    </w:p>
    <w:p w14:paraId="577A6DFD" w14:textId="17CFF955" w:rsidR="00D503A3" w:rsidRDefault="00D503A3" w:rsidP="00EF39CF">
      <w:pPr>
        <w:ind w:left="142"/>
        <w:rPr>
          <w:rFonts w:ascii="Arial" w:hAnsi="Arial" w:cs="Arial"/>
        </w:rPr>
      </w:pPr>
    </w:p>
    <w:p w14:paraId="6A1C63CF" w14:textId="5E2DE1F3" w:rsidR="00D503A3" w:rsidRDefault="00D503A3" w:rsidP="00EF39CF">
      <w:pPr>
        <w:ind w:left="142"/>
        <w:rPr>
          <w:rFonts w:ascii="Arial" w:hAnsi="Arial" w:cs="Arial"/>
        </w:rPr>
      </w:pPr>
    </w:p>
    <w:p w14:paraId="21421ABE" w14:textId="0008C158" w:rsidR="00D503A3" w:rsidRDefault="00D503A3" w:rsidP="00EF39CF">
      <w:pPr>
        <w:ind w:left="142"/>
        <w:rPr>
          <w:rFonts w:ascii="Arial" w:hAnsi="Arial" w:cs="Arial"/>
        </w:rPr>
      </w:pPr>
    </w:p>
    <w:p w14:paraId="6AEE0A08" w14:textId="4903D689" w:rsidR="00D503A3" w:rsidRDefault="00D503A3" w:rsidP="00EF39CF">
      <w:pPr>
        <w:ind w:left="142"/>
        <w:rPr>
          <w:rFonts w:ascii="Arial" w:hAnsi="Arial" w:cs="Arial"/>
        </w:rPr>
      </w:pPr>
    </w:p>
    <w:p w14:paraId="334A102D" w14:textId="700EE6F3" w:rsidR="00D503A3" w:rsidRDefault="00D503A3" w:rsidP="00EF39CF">
      <w:pPr>
        <w:ind w:left="142"/>
        <w:rPr>
          <w:rFonts w:ascii="Arial" w:hAnsi="Arial" w:cs="Arial"/>
        </w:rPr>
      </w:pPr>
    </w:p>
    <w:p w14:paraId="06BEE6CD" w14:textId="64A8F6F3" w:rsidR="00D503A3" w:rsidRDefault="00D503A3" w:rsidP="00EF39CF">
      <w:pPr>
        <w:ind w:left="142"/>
        <w:rPr>
          <w:rFonts w:ascii="Arial" w:hAnsi="Arial" w:cs="Arial"/>
        </w:rPr>
      </w:pPr>
    </w:p>
    <w:p w14:paraId="4116B61F" w14:textId="1F55A80B" w:rsidR="00D503A3" w:rsidRDefault="00D503A3" w:rsidP="00EF39CF">
      <w:pPr>
        <w:ind w:left="142"/>
        <w:rPr>
          <w:rFonts w:ascii="Arial" w:hAnsi="Arial" w:cs="Arial"/>
        </w:rPr>
      </w:pPr>
    </w:p>
    <w:p w14:paraId="341C6D3D" w14:textId="41977C53" w:rsidR="00D503A3" w:rsidRDefault="00D503A3" w:rsidP="00EF39CF">
      <w:pPr>
        <w:ind w:left="142"/>
        <w:rPr>
          <w:rFonts w:ascii="Arial" w:hAnsi="Arial" w:cs="Arial"/>
        </w:rPr>
      </w:pPr>
    </w:p>
    <w:p w14:paraId="6B895AB6" w14:textId="0F69DACD" w:rsidR="00D503A3" w:rsidRDefault="00D503A3" w:rsidP="00EF39CF">
      <w:pPr>
        <w:ind w:left="142"/>
        <w:rPr>
          <w:rFonts w:ascii="Arial" w:hAnsi="Arial" w:cs="Arial"/>
        </w:rPr>
      </w:pPr>
    </w:p>
    <w:p w14:paraId="6AFBA67D" w14:textId="77777777" w:rsidR="00D503A3" w:rsidRDefault="00D503A3" w:rsidP="00EF39CF">
      <w:pPr>
        <w:ind w:left="142"/>
        <w:rPr>
          <w:rFonts w:ascii="Arial" w:hAnsi="Arial" w:cs="Arial"/>
        </w:rPr>
      </w:pPr>
    </w:p>
    <w:p w14:paraId="625DB893" w14:textId="7AF66E69" w:rsidR="00D503A3" w:rsidRPr="00D503A3" w:rsidRDefault="00D503A3" w:rsidP="00EF39CF">
      <w:pPr>
        <w:ind w:left="142"/>
        <w:rPr>
          <w:rFonts w:ascii="Arial" w:hAnsi="Arial" w:cs="Arial"/>
          <w:sz w:val="16"/>
          <w:szCs w:val="16"/>
        </w:rPr>
      </w:pPr>
      <w:r w:rsidRPr="00D503A3">
        <w:rPr>
          <w:rFonts w:ascii="Arial" w:hAnsi="Arial" w:cs="Arial"/>
          <w:sz w:val="16"/>
          <w:szCs w:val="16"/>
        </w:rPr>
        <w:t xml:space="preserve">Bildquelle: </w:t>
      </w:r>
      <w:hyperlink r:id="rId9" w:history="1">
        <w:r w:rsidRPr="00D503A3">
          <w:rPr>
            <w:rFonts w:ascii="Arial" w:hAnsi="Arial" w:cs="Arial"/>
            <w:color w:val="0000FF"/>
            <w:sz w:val="16"/>
            <w:szCs w:val="16"/>
            <w:u w:val="single"/>
          </w:rPr>
          <w:t>https://tosallisports.ch/em-die-welt-der-mikroorganismen/</w:t>
        </w:r>
      </w:hyperlink>
    </w:p>
    <w:sectPr w:rsidR="00D503A3" w:rsidRPr="00D503A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F00B" w14:textId="77777777" w:rsidR="00DA2581" w:rsidRDefault="00DA2581" w:rsidP="009C1B2C">
      <w:r>
        <w:separator/>
      </w:r>
    </w:p>
  </w:endnote>
  <w:endnote w:type="continuationSeparator" w:id="0">
    <w:p w14:paraId="7E5F8A11" w14:textId="77777777" w:rsidR="00DA2581" w:rsidRDefault="00DA2581" w:rsidP="009C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7093" w14:textId="77777777" w:rsidR="00DA2581" w:rsidRDefault="00DA2581" w:rsidP="009C1B2C">
      <w:r>
        <w:separator/>
      </w:r>
    </w:p>
  </w:footnote>
  <w:footnote w:type="continuationSeparator" w:id="0">
    <w:p w14:paraId="313C2BB6" w14:textId="77777777" w:rsidR="00DA2581" w:rsidRDefault="00DA2581" w:rsidP="009C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3C08" w14:textId="77777777" w:rsidR="009C1B2C" w:rsidRDefault="009C1B2C" w:rsidP="00E0707C">
    <w:pPr>
      <w:pStyle w:val="Kopfzeile"/>
    </w:pPr>
    <w:r>
      <w:rPr>
        <w:noProof/>
      </w:rPr>
      <mc:AlternateContent>
        <mc:Choice Requires="wps">
          <w:drawing>
            <wp:anchor distT="0" distB="0" distL="114300" distR="114300" simplePos="0" relativeHeight="251659264" behindDoc="0" locked="0" layoutInCell="1" allowOverlap="1" wp14:anchorId="4BE8AD0E" wp14:editId="3843DA76">
              <wp:simplePos x="0" y="0"/>
              <wp:positionH relativeFrom="column">
                <wp:posOffset>6350</wp:posOffset>
              </wp:positionH>
              <wp:positionV relativeFrom="paragraph">
                <wp:posOffset>-99695</wp:posOffset>
              </wp:positionV>
              <wp:extent cx="1409700" cy="853440"/>
              <wp:effectExtent l="0" t="0" r="19050" b="228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53440"/>
                      </a:xfrm>
                      <a:prstGeom prst="rect">
                        <a:avLst/>
                      </a:prstGeom>
                      <a:solidFill>
                        <a:srgbClr val="FFFFFF"/>
                      </a:solidFill>
                      <a:ln w="9525">
                        <a:solidFill>
                          <a:schemeClr val="bg1">
                            <a:lumMod val="85000"/>
                          </a:schemeClr>
                        </a:solidFill>
                        <a:miter lim="800000"/>
                        <a:headEnd/>
                        <a:tailEnd/>
                      </a:ln>
                    </wps:spPr>
                    <wps:txbx>
                      <w:txbxContent>
                        <w:p w14:paraId="1E20BBAF" w14:textId="77777777" w:rsidR="009C1B2C" w:rsidRDefault="009C1B2C" w:rsidP="009C1B2C">
                          <w:r>
                            <w:rPr>
                              <w:noProof/>
                            </w:rPr>
                            <w:drawing>
                              <wp:inline distT="0" distB="0" distL="0" distR="0" wp14:anchorId="08BD5BC6" wp14:editId="63767F43">
                                <wp:extent cx="1253076" cy="739140"/>
                                <wp:effectExtent l="0" t="0" r="444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kopf.jpg"/>
                                        <pic:cNvPicPr/>
                                      </pic:nvPicPr>
                                      <pic:blipFill>
                                        <a:blip r:embed="rId1">
                                          <a:extLst>
                                            <a:ext uri="{28A0092B-C50C-407E-A947-70E740481C1C}">
                                              <a14:useLocalDpi xmlns:a14="http://schemas.microsoft.com/office/drawing/2010/main" val="0"/>
                                            </a:ext>
                                          </a:extLst>
                                        </a:blip>
                                        <a:stretch>
                                          <a:fillRect/>
                                        </a:stretch>
                                      </pic:blipFill>
                                      <pic:spPr>
                                        <a:xfrm>
                                          <a:off x="0" y="0"/>
                                          <a:ext cx="1252865" cy="7390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8AD0E" id="_x0000_t202" coordsize="21600,21600" o:spt="202" path="m,l,21600r21600,l21600,xe">
              <v:stroke joinstyle="miter"/>
              <v:path gradientshapeok="t" o:connecttype="rect"/>
            </v:shapetype>
            <v:shape id="Textfeld 1" o:spid="_x0000_s1027" type="#_x0000_t202" style="position:absolute;margin-left:.5pt;margin-top:-7.85pt;width:111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" strokecolor="#d8d8d8 [2732]">
              <v:textbox>
                <w:txbxContent>
                  <w:p w14:paraId="1E20BBAF" w14:textId="77777777" w:rsidR="009C1B2C" w:rsidRDefault="009C1B2C" w:rsidP="009C1B2C">
                    <w:r>
                      <w:rPr>
                        <w:noProof/>
                      </w:rPr>
                      <w:drawing>
                        <wp:inline distT="0" distB="0" distL="0" distR="0" wp14:anchorId="08BD5BC6" wp14:editId="63767F43">
                          <wp:extent cx="1253076" cy="739140"/>
                          <wp:effectExtent l="0" t="0" r="444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kopf.jpg"/>
                                  <pic:cNvPicPr/>
                                </pic:nvPicPr>
                                <pic:blipFill>
                                  <a:blip r:embed="rId1">
                                    <a:extLst>
                                      <a:ext uri="{28A0092B-C50C-407E-A947-70E740481C1C}">
                                        <a14:useLocalDpi xmlns:a14="http://schemas.microsoft.com/office/drawing/2010/main" val="0"/>
                                      </a:ext>
                                    </a:extLst>
                                  </a:blip>
                                  <a:stretch>
                                    <a:fillRect/>
                                  </a:stretch>
                                </pic:blipFill>
                                <pic:spPr>
                                  <a:xfrm>
                                    <a:off x="0" y="0"/>
                                    <a:ext cx="1252865" cy="739016"/>
                                  </a:xfrm>
                                  <a:prstGeom prst="rect">
                                    <a:avLst/>
                                  </a:prstGeom>
                                </pic:spPr>
                              </pic:pic>
                            </a:graphicData>
                          </a:graphic>
                        </wp:inline>
                      </w:drawing>
                    </w:r>
                  </w:p>
                </w:txbxContent>
              </v:textbox>
            </v:shape>
          </w:pict>
        </mc:Fallback>
      </mc:AlternateContent>
    </w:r>
    <w:r w:rsidR="00F262C2">
      <w:t>20</w:t>
    </w:r>
    <w:r>
      <w:t xml:space="preserve"> </w:t>
    </w:r>
  </w:p>
  <w:p w14:paraId="534BF631" w14:textId="77777777" w:rsidR="009C1B2C" w:rsidRDefault="00D503A3" w:rsidP="009C1B2C">
    <w:pPr>
      <w:pStyle w:val="Kopfzeile"/>
      <w:ind w:left="2552"/>
    </w:pPr>
    <w:hyperlink r:id="rId2" w:history="1">
      <w:r w:rsidR="00525CE8" w:rsidRPr="00356E61">
        <w:rPr>
          <w:rStyle w:val="Hyperlink"/>
        </w:rPr>
        <w:t>https://www.fischkopf.ch</w:t>
      </w:r>
    </w:hyperlink>
  </w:p>
  <w:p w14:paraId="2430963C" w14:textId="77777777" w:rsidR="009C1B2C" w:rsidRDefault="009C1B2C" w:rsidP="009C1B2C">
    <w:pPr>
      <w:pStyle w:val="Kopfzeile"/>
      <w:ind w:left="2268"/>
    </w:pPr>
  </w:p>
  <w:p w14:paraId="77004CDE" w14:textId="0197BBEE" w:rsidR="009C1B2C" w:rsidRPr="009C1B2C" w:rsidRDefault="009C1B2C" w:rsidP="009C1B2C">
    <w:pPr>
      <w:pStyle w:val="Kopfzeile"/>
      <w:ind w:left="2552"/>
      <w:rPr>
        <w:rFonts w:ascii="Arial" w:hAnsi="Arial" w:cs="Arial"/>
        <w:sz w:val="28"/>
        <w:szCs w:val="28"/>
      </w:rPr>
    </w:pPr>
    <w:r w:rsidRPr="009C1B2C">
      <w:rPr>
        <w:rFonts w:ascii="Arial" w:hAnsi="Arial" w:cs="Arial"/>
        <w:sz w:val="28"/>
        <w:szCs w:val="28"/>
      </w:rPr>
      <w:t>Info 20</w:t>
    </w:r>
    <w:r w:rsidR="00F262C2">
      <w:rPr>
        <w:rFonts w:ascii="Arial" w:hAnsi="Arial" w:cs="Arial"/>
        <w:sz w:val="28"/>
        <w:szCs w:val="28"/>
      </w:rPr>
      <w:t>20</w:t>
    </w:r>
    <w:r w:rsidR="00DA2581">
      <w:rPr>
        <w:rFonts w:ascii="Arial" w:hAnsi="Arial" w:cs="Arial"/>
        <w:sz w:val="28"/>
        <w:szCs w:val="28"/>
      </w:rPr>
      <w:t>04</w:t>
    </w:r>
    <w:r w:rsidRPr="009C1B2C">
      <w:rPr>
        <w:rFonts w:ascii="Arial" w:hAnsi="Arial" w:cs="Arial"/>
        <w:sz w:val="28"/>
        <w:szCs w:val="28"/>
      </w:rPr>
      <w:t>_</w:t>
    </w:r>
    <w:r w:rsidR="00DA2581">
      <w:rPr>
        <w:rFonts w:ascii="Arial" w:hAnsi="Arial" w:cs="Arial"/>
        <w:sz w:val="28"/>
        <w:szCs w:val="28"/>
      </w:rPr>
      <w:t>007</w:t>
    </w:r>
    <w:r w:rsidRPr="009C1B2C">
      <w:rPr>
        <w:rFonts w:ascii="Arial" w:hAnsi="Arial" w:cs="Arial"/>
        <w:sz w:val="28"/>
        <w:szCs w:val="28"/>
      </w:rPr>
      <w:t xml:space="preserve"> /</w:t>
    </w:r>
    <w:r w:rsidR="00F262C2">
      <w:rPr>
        <w:rFonts w:ascii="Arial" w:hAnsi="Arial" w:cs="Arial"/>
        <w:sz w:val="28"/>
        <w:szCs w:val="28"/>
      </w:rPr>
      <w:t xml:space="preserve"> </w:t>
    </w:r>
    <w:r w:rsidR="00DA2581">
      <w:rPr>
        <w:rFonts w:ascii="Arial" w:hAnsi="Arial" w:cs="Arial"/>
        <w:sz w:val="28"/>
        <w:szCs w:val="28"/>
      </w:rPr>
      <w:t>ARA &amp; Desinfektionsmittel</w:t>
    </w:r>
  </w:p>
  <w:p w14:paraId="6191CF04" w14:textId="77777777" w:rsidR="009C1B2C" w:rsidRDefault="009C1B2C" w:rsidP="009C1B2C">
    <w:pPr>
      <w:pStyle w:val="Kopfzeile"/>
      <w:pBdr>
        <w:bottom w:val="single" w:sz="4" w:space="1" w:color="auto"/>
      </w:pBdr>
    </w:pPr>
  </w:p>
  <w:p w14:paraId="31BFBBB9" w14:textId="77777777" w:rsidR="009C1B2C" w:rsidRDefault="009C1B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1287B"/>
    <w:multiLevelType w:val="hybridMultilevel"/>
    <w:tmpl w:val="40D47036"/>
    <w:lvl w:ilvl="0" w:tplc="3E2C9B4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053301"/>
    <w:multiLevelType w:val="hybridMultilevel"/>
    <w:tmpl w:val="B09020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2581"/>
    <w:rsid w:val="00487EEF"/>
    <w:rsid w:val="00525CE8"/>
    <w:rsid w:val="00722F2F"/>
    <w:rsid w:val="007551F6"/>
    <w:rsid w:val="009C1B2C"/>
    <w:rsid w:val="00C62473"/>
    <w:rsid w:val="00D503A3"/>
    <w:rsid w:val="00DA2581"/>
    <w:rsid w:val="00EF39CF"/>
    <w:rsid w:val="00F262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F15EE"/>
  <w15:docId w15:val="{6C5819A6-97BB-48D2-A180-7C13647A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51F6"/>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551F6"/>
    <w:pPr>
      <w:tabs>
        <w:tab w:val="center" w:pos="4536"/>
        <w:tab w:val="right" w:pos="9072"/>
      </w:tabs>
    </w:pPr>
  </w:style>
  <w:style w:type="character" w:customStyle="1" w:styleId="KopfzeileZchn">
    <w:name w:val="Kopfzeile Zchn"/>
    <w:basedOn w:val="Absatz-Standardschriftart"/>
    <w:link w:val="Kopfzeile"/>
    <w:uiPriority w:val="99"/>
    <w:rsid w:val="007551F6"/>
    <w:rPr>
      <w:rFonts w:ascii="Times New Roman" w:eastAsia="Times New Roman" w:hAnsi="Times New Roman" w:cs="Times New Roman"/>
      <w:sz w:val="24"/>
      <w:szCs w:val="24"/>
      <w:lang w:eastAsia="de-CH"/>
    </w:rPr>
  </w:style>
  <w:style w:type="character" w:styleId="Hyperlink">
    <w:name w:val="Hyperlink"/>
    <w:uiPriority w:val="99"/>
    <w:rsid w:val="007551F6"/>
    <w:rPr>
      <w:color w:val="0000FF"/>
      <w:u w:val="single"/>
    </w:rPr>
  </w:style>
  <w:style w:type="paragraph" w:styleId="Sprechblasentext">
    <w:name w:val="Balloon Text"/>
    <w:basedOn w:val="Standard"/>
    <w:link w:val="SprechblasentextZchn"/>
    <w:uiPriority w:val="99"/>
    <w:semiHidden/>
    <w:unhideWhenUsed/>
    <w:rsid w:val="007551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F6"/>
    <w:rPr>
      <w:rFonts w:ascii="Tahoma" w:eastAsia="Times New Roman" w:hAnsi="Tahoma" w:cs="Tahoma"/>
      <w:sz w:val="16"/>
      <w:szCs w:val="16"/>
      <w:lang w:eastAsia="de-CH"/>
    </w:rPr>
  </w:style>
  <w:style w:type="paragraph" w:styleId="Fuzeile">
    <w:name w:val="footer"/>
    <w:basedOn w:val="Standard"/>
    <w:link w:val="FuzeileZchn"/>
    <w:uiPriority w:val="99"/>
    <w:unhideWhenUsed/>
    <w:rsid w:val="009C1B2C"/>
    <w:pPr>
      <w:tabs>
        <w:tab w:val="center" w:pos="4536"/>
        <w:tab w:val="right" w:pos="9072"/>
      </w:tabs>
    </w:pPr>
  </w:style>
  <w:style w:type="character" w:customStyle="1" w:styleId="FuzeileZchn">
    <w:name w:val="Fußzeile Zchn"/>
    <w:basedOn w:val="Absatz-Standardschriftart"/>
    <w:link w:val="Fuzeile"/>
    <w:uiPriority w:val="99"/>
    <w:rsid w:val="009C1B2C"/>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paper-service.azmedien.ch/?issueid=35231&amp;pageno=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osallisports.ch/em-die-welt-der-mikroorganism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fischkopf.ch"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93_RODERSDORF\00_FISCHKOPF\MATERIAL\Vorlage%20Standard_V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Standard_V2020</Template>
  <TotalTime>0</TotalTime>
  <Pages>1</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Flükiger</dc:creator>
  <cp:lastModifiedBy>Edgar Flükiger</cp:lastModifiedBy>
  <cp:revision>1</cp:revision>
  <dcterms:created xsi:type="dcterms:W3CDTF">2020-04-19T13:45:00Z</dcterms:created>
  <dcterms:modified xsi:type="dcterms:W3CDTF">2020-04-19T14:38:00Z</dcterms:modified>
</cp:coreProperties>
</file>